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0FF99" w14:textId="59AE4989" w:rsidR="00A16597" w:rsidRDefault="00820806" w:rsidP="00A16597">
      <w:pPr>
        <w:pStyle w:val="NormalWeb"/>
        <w:rPr>
          <w:b/>
          <w:bCs/>
          <w:color w:val="000000"/>
          <w:sz w:val="27"/>
          <w:szCs w:val="27"/>
        </w:rPr>
      </w:pPr>
      <w:r>
        <w:rPr>
          <w:b/>
          <w:bCs/>
          <w:color w:val="000000"/>
          <w:sz w:val="27"/>
          <w:szCs w:val="27"/>
        </w:rPr>
        <w:t>Tom Rawlings</w:t>
      </w:r>
    </w:p>
    <w:p w14:paraId="7358FE3F" w14:textId="1961D7F3" w:rsidR="00A16597" w:rsidRDefault="00820806" w:rsidP="00A16597">
      <w:pPr>
        <w:pStyle w:val="NormalWeb"/>
        <w:rPr>
          <w:b/>
          <w:bCs/>
          <w:color w:val="000000"/>
          <w:sz w:val="27"/>
          <w:szCs w:val="27"/>
        </w:rPr>
      </w:pPr>
      <w:r>
        <w:rPr>
          <w:b/>
          <w:bCs/>
          <w:noProof/>
          <w:color w:val="000000"/>
          <w:sz w:val="27"/>
          <w:szCs w:val="27"/>
        </w:rPr>
        <w:drawing>
          <wp:inline distT="0" distB="0" distL="0" distR="0" wp14:anchorId="4994F910" wp14:editId="574CC98F">
            <wp:extent cx="1242477" cy="1645920"/>
            <wp:effectExtent l="0" t="0" r="0" b="0"/>
            <wp:docPr id="388463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2477" cy="1645920"/>
                    </a:xfrm>
                    <a:prstGeom prst="rect">
                      <a:avLst/>
                    </a:prstGeom>
                    <a:noFill/>
                  </pic:spPr>
                </pic:pic>
              </a:graphicData>
            </a:graphic>
          </wp:inline>
        </w:drawing>
      </w:r>
    </w:p>
    <w:p w14:paraId="3DC9DD6A" w14:textId="44358FC8" w:rsidR="00DD00D2" w:rsidRPr="00DD00D2" w:rsidRDefault="00BE7D45" w:rsidP="00A16597">
      <w:pPr>
        <w:pStyle w:val="NormalWeb"/>
        <w:rPr>
          <w:b/>
          <w:bCs/>
          <w:color w:val="000000"/>
          <w:sz w:val="27"/>
          <w:szCs w:val="27"/>
        </w:rPr>
      </w:pPr>
      <w:hyperlink r:id="rId6" w:history="1">
        <w:r w:rsidR="00DD00D2" w:rsidRPr="00BE7D45">
          <w:rPr>
            <w:rStyle w:val="Hyperlink"/>
            <w:b/>
            <w:bCs/>
            <w:sz w:val="27"/>
            <w:szCs w:val="27"/>
          </w:rPr>
          <w:t>Click for Full CV</w:t>
        </w:r>
      </w:hyperlink>
    </w:p>
    <w:p w14:paraId="25C956F5" w14:textId="77777777" w:rsidR="00820806" w:rsidRDefault="00A16597" w:rsidP="00820806">
      <w:pPr>
        <w:pStyle w:val="NormalWeb"/>
        <w:rPr>
          <w:b/>
          <w:bCs/>
          <w:color w:val="000000"/>
          <w:sz w:val="27"/>
          <w:szCs w:val="27"/>
        </w:rPr>
      </w:pPr>
      <w:r w:rsidRPr="00A16597">
        <w:rPr>
          <w:b/>
          <w:bCs/>
          <w:color w:val="000000"/>
          <w:sz w:val="27"/>
          <w:szCs w:val="27"/>
        </w:rPr>
        <w:t>Brief biography</w:t>
      </w:r>
    </w:p>
    <w:p w14:paraId="5CB6906F" w14:textId="56020010" w:rsidR="00820806" w:rsidRPr="00820806" w:rsidRDefault="00820806" w:rsidP="00820806">
      <w:pPr>
        <w:pStyle w:val="NormalWeb"/>
        <w:rPr>
          <w:b/>
          <w:bCs/>
          <w:color w:val="000000"/>
          <w:sz w:val="27"/>
          <w:szCs w:val="27"/>
        </w:rPr>
      </w:pPr>
      <w:r>
        <w:rPr>
          <w:color w:val="000000"/>
          <w:sz w:val="27"/>
          <w:szCs w:val="27"/>
        </w:rPr>
        <w:t>Tom Rawlings brings to this project his long career in juvenile justice, child protection, and capacity-building for ministries and organizations serving children in the US and around the world. For more than 30 years, Tom has served as an attorney, juvenile court judge, child rights ombudsman, and director of Georgia’s Division of Family and Children Services.</w:t>
      </w:r>
    </w:p>
    <w:p w14:paraId="62CFD90D" w14:textId="40249AA0" w:rsidR="00820806" w:rsidRDefault="00820806" w:rsidP="00820806">
      <w:pPr>
        <w:pStyle w:val="NormalWeb"/>
        <w:rPr>
          <w:color w:val="000000"/>
          <w:sz w:val="27"/>
          <w:szCs w:val="27"/>
        </w:rPr>
      </w:pPr>
      <w:r>
        <w:rPr>
          <w:color w:val="000000"/>
          <w:sz w:val="27"/>
          <w:szCs w:val="27"/>
        </w:rPr>
        <w:t xml:space="preserve">Tom holds a law degree from the University of Georgia, a </w:t>
      </w:r>
      <w:proofErr w:type="gramStart"/>
      <w:r>
        <w:rPr>
          <w:color w:val="000000"/>
          <w:sz w:val="27"/>
          <w:szCs w:val="27"/>
        </w:rPr>
        <w:t>Master’s degree in International Human</w:t>
      </w:r>
      <w:proofErr w:type="gramEnd"/>
      <w:r>
        <w:rPr>
          <w:color w:val="000000"/>
          <w:sz w:val="27"/>
          <w:szCs w:val="27"/>
        </w:rPr>
        <w:t xml:space="preserve"> Rights Law from Oxford University (UK), and a certification from the National Association of Counsel for Children as Child Welfare Law Specialist. In addition, Tom served as the </w:t>
      </w:r>
      <w:proofErr w:type="spellStart"/>
      <w:r>
        <w:rPr>
          <w:color w:val="000000"/>
          <w:sz w:val="27"/>
          <w:szCs w:val="27"/>
        </w:rPr>
        <w:t>Guatemela</w:t>
      </w:r>
      <w:proofErr w:type="spellEnd"/>
      <w:r>
        <w:rPr>
          <w:color w:val="000000"/>
          <w:sz w:val="27"/>
          <w:szCs w:val="27"/>
        </w:rPr>
        <w:t xml:space="preserve"> country director for International Justice Mission. He has trained child welfare, justice, and human rights professionals across the US</w:t>
      </w:r>
      <w:r w:rsidR="0024168C">
        <w:rPr>
          <w:color w:val="000000"/>
          <w:sz w:val="27"/>
          <w:szCs w:val="27"/>
        </w:rPr>
        <w:t xml:space="preserve"> </w:t>
      </w:r>
      <w:r>
        <w:rPr>
          <w:color w:val="000000"/>
          <w:sz w:val="27"/>
          <w:szCs w:val="27"/>
        </w:rPr>
        <w:t>as well as Guatemala, Lebanon, Peru, Armenia, Romania, and Thailand.</w:t>
      </w:r>
    </w:p>
    <w:p w14:paraId="115C010C" w14:textId="77777777" w:rsidR="00820806" w:rsidRDefault="00820806" w:rsidP="00820806">
      <w:pPr>
        <w:pStyle w:val="NormalWeb"/>
        <w:spacing w:before="0" w:beforeAutospacing="0" w:after="0" w:afterAutospacing="0"/>
        <w:rPr>
          <w:b/>
          <w:bCs/>
          <w:color w:val="000000"/>
          <w:sz w:val="27"/>
          <w:szCs w:val="27"/>
        </w:rPr>
      </w:pPr>
      <w:r w:rsidRPr="00820806">
        <w:rPr>
          <w:b/>
          <w:bCs/>
          <w:color w:val="000000"/>
          <w:sz w:val="27"/>
          <w:szCs w:val="27"/>
        </w:rPr>
        <w:t>Social Media</w:t>
      </w:r>
    </w:p>
    <w:p w14:paraId="7B555997" w14:textId="77777777" w:rsidR="00820806" w:rsidRPr="00820806" w:rsidRDefault="00820806" w:rsidP="00820806">
      <w:pPr>
        <w:pStyle w:val="NormalWeb"/>
        <w:spacing w:before="0" w:beforeAutospacing="0" w:after="0" w:afterAutospacing="0"/>
        <w:rPr>
          <w:b/>
          <w:bCs/>
          <w:color w:val="000000"/>
          <w:sz w:val="27"/>
          <w:szCs w:val="27"/>
        </w:rPr>
      </w:pPr>
    </w:p>
    <w:p w14:paraId="060A10E3" w14:textId="0DDBF950" w:rsidR="00820806" w:rsidRDefault="00820806" w:rsidP="00820806">
      <w:pPr>
        <w:pStyle w:val="NormalWeb"/>
        <w:spacing w:before="0" w:beforeAutospacing="0" w:after="0" w:afterAutospacing="0"/>
        <w:rPr>
          <w:color w:val="000000"/>
          <w:sz w:val="27"/>
          <w:szCs w:val="27"/>
        </w:rPr>
      </w:pPr>
      <w:r>
        <w:rPr>
          <w:color w:val="000000"/>
          <w:sz w:val="27"/>
          <w:szCs w:val="27"/>
        </w:rPr>
        <w:t xml:space="preserve">Blog: </w:t>
      </w:r>
      <w:hyperlink r:id="rId7" w:history="1">
        <w:r w:rsidRPr="00791E96">
          <w:rPr>
            <w:rStyle w:val="Hyperlink"/>
            <w:sz w:val="27"/>
            <w:szCs w:val="27"/>
          </w:rPr>
          <w:t>https://tomrawlings.substack.com/</w:t>
        </w:r>
      </w:hyperlink>
    </w:p>
    <w:p w14:paraId="656F9674" w14:textId="5CAD4609" w:rsidR="00820806" w:rsidRDefault="00820806" w:rsidP="00820806">
      <w:pPr>
        <w:pStyle w:val="NormalWeb"/>
        <w:spacing w:before="0" w:beforeAutospacing="0" w:after="0" w:afterAutospacing="0"/>
        <w:rPr>
          <w:color w:val="000000"/>
          <w:sz w:val="27"/>
          <w:szCs w:val="27"/>
        </w:rPr>
      </w:pPr>
      <w:r>
        <w:rPr>
          <w:color w:val="000000"/>
          <w:sz w:val="27"/>
          <w:szCs w:val="27"/>
        </w:rPr>
        <w:t xml:space="preserve">Book: </w:t>
      </w:r>
      <w:hyperlink r:id="rId8" w:history="1">
        <w:r w:rsidRPr="00791E96">
          <w:rPr>
            <w:rStyle w:val="Hyperlink"/>
            <w:sz w:val="27"/>
            <w:szCs w:val="27"/>
          </w:rPr>
          <w:t>https://ProtectingOtherPeoplesChildren.com</w:t>
        </w:r>
      </w:hyperlink>
      <w:r>
        <w:rPr>
          <w:color w:val="000000"/>
          <w:sz w:val="27"/>
          <w:szCs w:val="27"/>
        </w:rPr>
        <w:t xml:space="preserve"> </w:t>
      </w:r>
    </w:p>
    <w:p w14:paraId="04EBC3CD" w14:textId="0E690B38" w:rsidR="00820806" w:rsidRDefault="00820806" w:rsidP="00820806">
      <w:pPr>
        <w:pStyle w:val="NormalWeb"/>
        <w:spacing w:before="0" w:beforeAutospacing="0" w:after="0" w:afterAutospacing="0"/>
        <w:rPr>
          <w:color w:val="000000"/>
          <w:sz w:val="27"/>
          <w:szCs w:val="27"/>
        </w:rPr>
      </w:pPr>
      <w:r>
        <w:rPr>
          <w:color w:val="000000"/>
          <w:sz w:val="27"/>
          <w:szCs w:val="27"/>
        </w:rPr>
        <w:t xml:space="preserve">LinkedIn: </w:t>
      </w:r>
      <w:hyperlink r:id="rId9" w:history="1">
        <w:r w:rsidRPr="00791E96">
          <w:rPr>
            <w:rStyle w:val="Hyperlink"/>
            <w:sz w:val="27"/>
            <w:szCs w:val="27"/>
          </w:rPr>
          <w:t>https://www.linkedin.com/in/tomcrawlings/</w:t>
        </w:r>
      </w:hyperlink>
      <w:r>
        <w:rPr>
          <w:color w:val="000000"/>
          <w:sz w:val="27"/>
          <w:szCs w:val="27"/>
        </w:rPr>
        <w:t xml:space="preserve"> </w:t>
      </w:r>
    </w:p>
    <w:p w14:paraId="63C332E9" w14:textId="1374AB8D" w:rsidR="00820806" w:rsidRDefault="00820806" w:rsidP="00820806">
      <w:pPr>
        <w:pStyle w:val="NormalWeb"/>
        <w:spacing w:before="0" w:beforeAutospacing="0" w:after="0" w:afterAutospacing="0"/>
        <w:rPr>
          <w:color w:val="000000"/>
          <w:sz w:val="27"/>
          <w:szCs w:val="27"/>
        </w:rPr>
      </w:pPr>
      <w:r>
        <w:rPr>
          <w:color w:val="000000"/>
          <w:sz w:val="27"/>
          <w:szCs w:val="27"/>
        </w:rPr>
        <w:t xml:space="preserve">Twitter: </w:t>
      </w:r>
      <w:hyperlink r:id="rId10" w:history="1">
        <w:r w:rsidRPr="00791E96">
          <w:rPr>
            <w:rStyle w:val="Hyperlink"/>
            <w:sz w:val="27"/>
            <w:szCs w:val="27"/>
          </w:rPr>
          <w:t>https://x.com/tcrawlings</w:t>
        </w:r>
      </w:hyperlink>
      <w:r>
        <w:rPr>
          <w:color w:val="000000"/>
          <w:sz w:val="27"/>
          <w:szCs w:val="27"/>
        </w:rPr>
        <w:t xml:space="preserve"> </w:t>
      </w:r>
    </w:p>
    <w:p w14:paraId="29124D5E" w14:textId="77777777" w:rsidR="00820806" w:rsidRDefault="00820806" w:rsidP="00820806">
      <w:pPr>
        <w:pStyle w:val="NormalWeb"/>
        <w:spacing w:before="0" w:beforeAutospacing="0" w:after="0" w:afterAutospacing="0"/>
        <w:rPr>
          <w:color w:val="000000"/>
          <w:sz w:val="27"/>
          <w:szCs w:val="27"/>
        </w:rPr>
      </w:pPr>
    </w:p>
    <w:p w14:paraId="689571E5" w14:textId="1540662E" w:rsidR="00A16597" w:rsidRDefault="00820806" w:rsidP="00A16597">
      <w:pPr>
        <w:pStyle w:val="NormalWeb"/>
        <w:spacing w:before="0" w:beforeAutospacing="0" w:after="0" w:afterAutospacing="0"/>
        <w:rPr>
          <w:b/>
          <w:bCs/>
          <w:color w:val="000000"/>
          <w:sz w:val="27"/>
          <w:szCs w:val="27"/>
        </w:rPr>
      </w:pPr>
      <w:r>
        <w:rPr>
          <w:b/>
          <w:bCs/>
          <w:color w:val="000000"/>
          <w:sz w:val="27"/>
          <w:szCs w:val="27"/>
        </w:rPr>
        <w:t>Recent media appearances and commentary</w:t>
      </w:r>
    </w:p>
    <w:p w14:paraId="6785031B" w14:textId="2B17DBAB" w:rsidR="00A16597" w:rsidRDefault="00820806" w:rsidP="00A16597">
      <w:pPr>
        <w:pStyle w:val="NormalWeb"/>
        <w:spacing w:before="0" w:beforeAutospacing="0" w:after="0" w:afterAutospacing="0"/>
        <w:rPr>
          <w:color w:val="000000"/>
          <w:sz w:val="27"/>
          <w:szCs w:val="27"/>
        </w:rPr>
      </w:pPr>
      <w:r>
        <w:rPr>
          <w:color w:val="000000"/>
          <w:sz w:val="27"/>
          <w:szCs w:val="27"/>
        </w:rPr>
        <w:t xml:space="preserve">Regular contributor to </w:t>
      </w:r>
      <w:hyperlink r:id="rId11" w:history="1">
        <w:proofErr w:type="spellStart"/>
        <w:r w:rsidRPr="00820806">
          <w:rPr>
            <w:rStyle w:val="Hyperlink"/>
            <w:sz w:val="27"/>
            <w:szCs w:val="27"/>
          </w:rPr>
          <w:t>CourtTV</w:t>
        </w:r>
        <w:proofErr w:type="spellEnd"/>
      </w:hyperlink>
      <w:r>
        <w:rPr>
          <w:color w:val="000000"/>
          <w:sz w:val="27"/>
          <w:szCs w:val="27"/>
        </w:rPr>
        <w:t xml:space="preserve"> and </w:t>
      </w:r>
      <w:hyperlink r:id="rId12" w:history="1">
        <w:r w:rsidRPr="00820806">
          <w:rPr>
            <w:rStyle w:val="Hyperlink"/>
            <w:sz w:val="27"/>
            <w:szCs w:val="27"/>
          </w:rPr>
          <w:t>Atlanta news stations</w:t>
        </w:r>
      </w:hyperlink>
    </w:p>
    <w:p w14:paraId="2DE43117" w14:textId="7E89E883" w:rsidR="006E1B1B" w:rsidRDefault="00820806" w:rsidP="00A16597">
      <w:pPr>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 xml:space="preserve">Commentary for national outlets including </w:t>
      </w:r>
      <w:hyperlink r:id="rId13" w:history="1">
        <w:r w:rsidRPr="00820806">
          <w:rPr>
            <w:rStyle w:val="Hyperlink"/>
            <w:rFonts w:ascii="Times New Roman" w:hAnsi="Times New Roman" w:cs="Times New Roman"/>
            <w:sz w:val="27"/>
            <w:szCs w:val="27"/>
          </w:rPr>
          <w:t>Washington Free Beacon</w:t>
        </w:r>
      </w:hyperlink>
      <w:r>
        <w:rPr>
          <w:rFonts w:ascii="Times New Roman" w:hAnsi="Times New Roman" w:cs="Times New Roman"/>
          <w:color w:val="000000" w:themeColor="text1"/>
          <w:sz w:val="27"/>
          <w:szCs w:val="27"/>
        </w:rPr>
        <w:t xml:space="preserve">, </w:t>
      </w:r>
      <w:hyperlink r:id="rId14" w:history="1">
        <w:r w:rsidRPr="00820806">
          <w:rPr>
            <w:rStyle w:val="Hyperlink"/>
            <w:rFonts w:ascii="Times New Roman" w:hAnsi="Times New Roman" w:cs="Times New Roman"/>
            <w:sz w:val="27"/>
            <w:szCs w:val="27"/>
          </w:rPr>
          <w:t>City Journal</w:t>
        </w:r>
      </w:hyperlink>
    </w:p>
    <w:p w14:paraId="20AD2C33" w14:textId="0E50F404" w:rsidR="00820806" w:rsidRDefault="00820806" w:rsidP="00A16597">
      <w:pPr>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 xml:space="preserve">National commentary on </w:t>
      </w:r>
      <w:hyperlink r:id="rId15" w:history="1">
        <w:r w:rsidRPr="00820806">
          <w:rPr>
            <w:rStyle w:val="Hyperlink"/>
            <w:rFonts w:ascii="Times New Roman" w:hAnsi="Times New Roman" w:cs="Times New Roman"/>
            <w:sz w:val="27"/>
            <w:szCs w:val="27"/>
          </w:rPr>
          <w:t>child welfare issues</w:t>
        </w:r>
      </w:hyperlink>
      <w:r>
        <w:rPr>
          <w:rFonts w:ascii="Times New Roman" w:hAnsi="Times New Roman" w:cs="Times New Roman"/>
          <w:color w:val="000000" w:themeColor="text1"/>
          <w:sz w:val="27"/>
          <w:szCs w:val="27"/>
        </w:rPr>
        <w:t xml:space="preserve"> and </w:t>
      </w:r>
      <w:hyperlink r:id="rId16" w:history="1">
        <w:r w:rsidRPr="0024168C">
          <w:rPr>
            <w:rStyle w:val="Hyperlink"/>
            <w:rFonts w:ascii="Times New Roman" w:hAnsi="Times New Roman" w:cs="Times New Roman"/>
            <w:sz w:val="27"/>
            <w:szCs w:val="27"/>
          </w:rPr>
          <w:t>child protection</w:t>
        </w:r>
      </w:hyperlink>
      <w:r>
        <w:rPr>
          <w:rFonts w:ascii="Times New Roman" w:hAnsi="Times New Roman" w:cs="Times New Roman"/>
          <w:color w:val="000000" w:themeColor="text1"/>
          <w:sz w:val="27"/>
          <w:szCs w:val="27"/>
        </w:rPr>
        <w:t>.</w:t>
      </w:r>
    </w:p>
    <w:p w14:paraId="10B1801D" w14:textId="77777777" w:rsidR="00820806" w:rsidRPr="00A16597" w:rsidRDefault="00820806" w:rsidP="00A16597">
      <w:pPr>
        <w:rPr>
          <w:rFonts w:ascii="Times New Roman" w:hAnsi="Times New Roman" w:cs="Times New Roman"/>
          <w:color w:val="000000" w:themeColor="text1"/>
          <w:sz w:val="27"/>
          <w:szCs w:val="27"/>
        </w:rPr>
      </w:pPr>
    </w:p>
    <w:sectPr w:rsidR="00820806" w:rsidRPr="00A16597" w:rsidSect="00B03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B1B"/>
    <w:rsid w:val="0024168C"/>
    <w:rsid w:val="00313B58"/>
    <w:rsid w:val="006B5CCB"/>
    <w:rsid w:val="006E1B1B"/>
    <w:rsid w:val="00820806"/>
    <w:rsid w:val="008807F0"/>
    <w:rsid w:val="009865BC"/>
    <w:rsid w:val="00A16597"/>
    <w:rsid w:val="00B03D7E"/>
    <w:rsid w:val="00BD22A9"/>
    <w:rsid w:val="00BE7D45"/>
    <w:rsid w:val="00BF68B7"/>
    <w:rsid w:val="00D12AFC"/>
    <w:rsid w:val="00D61DEC"/>
    <w:rsid w:val="00DD00D2"/>
    <w:rsid w:val="00E8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080F"/>
  <w15:chartTrackingRefBased/>
  <w15:docId w15:val="{D3D5EA23-304E-7549-BC76-B0B4867F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B1B"/>
    <w:rPr>
      <w:color w:val="0000FF"/>
      <w:u w:val="single"/>
    </w:rPr>
  </w:style>
  <w:style w:type="character" w:styleId="UnresolvedMention">
    <w:name w:val="Unresolved Mention"/>
    <w:basedOn w:val="DefaultParagraphFont"/>
    <w:uiPriority w:val="99"/>
    <w:semiHidden/>
    <w:unhideWhenUsed/>
    <w:rsid w:val="006E1B1B"/>
    <w:rPr>
      <w:color w:val="605E5C"/>
      <w:shd w:val="clear" w:color="auto" w:fill="E1DFDD"/>
    </w:rPr>
  </w:style>
  <w:style w:type="paragraph" w:styleId="NormalWeb">
    <w:name w:val="Normal (Web)"/>
    <w:basedOn w:val="Normal"/>
    <w:uiPriority w:val="99"/>
    <w:semiHidden/>
    <w:unhideWhenUsed/>
    <w:rsid w:val="006E1B1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E1B1B"/>
    <w:rPr>
      <w:i/>
      <w:iCs/>
    </w:rPr>
  </w:style>
  <w:style w:type="character" w:customStyle="1" w:styleId="apple-converted-space">
    <w:name w:val="apple-converted-space"/>
    <w:basedOn w:val="DefaultParagraphFont"/>
    <w:rsid w:val="009865BC"/>
  </w:style>
  <w:style w:type="character" w:styleId="FollowedHyperlink">
    <w:name w:val="FollowedHyperlink"/>
    <w:basedOn w:val="DefaultParagraphFont"/>
    <w:uiPriority w:val="99"/>
    <w:semiHidden/>
    <w:unhideWhenUsed/>
    <w:rsid w:val="009865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858586">
      <w:bodyDiv w:val="1"/>
      <w:marLeft w:val="0"/>
      <w:marRight w:val="0"/>
      <w:marTop w:val="0"/>
      <w:marBottom w:val="0"/>
      <w:divBdr>
        <w:top w:val="none" w:sz="0" w:space="0" w:color="auto"/>
        <w:left w:val="none" w:sz="0" w:space="0" w:color="auto"/>
        <w:bottom w:val="none" w:sz="0" w:space="0" w:color="auto"/>
        <w:right w:val="none" w:sz="0" w:space="0" w:color="auto"/>
      </w:divBdr>
    </w:div>
    <w:div w:id="1784881354">
      <w:bodyDiv w:val="1"/>
      <w:marLeft w:val="0"/>
      <w:marRight w:val="0"/>
      <w:marTop w:val="0"/>
      <w:marBottom w:val="0"/>
      <w:divBdr>
        <w:top w:val="none" w:sz="0" w:space="0" w:color="auto"/>
        <w:left w:val="none" w:sz="0" w:space="0" w:color="auto"/>
        <w:bottom w:val="none" w:sz="0" w:space="0" w:color="auto"/>
        <w:right w:val="none" w:sz="0" w:space="0" w:color="auto"/>
      </w:divBdr>
    </w:div>
    <w:div w:id="1858621423">
      <w:bodyDiv w:val="1"/>
      <w:marLeft w:val="0"/>
      <w:marRight w:val="0"/>
      <w:marTop w:val="0"/>
      <w:marBottom w:val="0"/>
      <w:divBdr>
        <w:top w:val="none" w:sz="0" w:space="0" w:color="auto"/>
        <w:left w:val="none" w:sz="0" w:space="0" w:color="auto"/>
        <w:bottom w:val="none" w:sz="0" w:space="0" w:color="auto"/>
        <w:right w:val="none" w:sz="0" w:space="0" w:color="auto"/>
      </w:divBdr>
    </w:div>
    <w:div w:id="1986278922">
      <w:bodyDiv w:val="1"/>
      <w:marLeft w:val="0"/>
      <w:marRight w:val="0"/>
      <w:marTop w:val="0"/>
      <w:marBottom w:val="0"/>
      <w:divBdr>
        <w:top w:val="none" w:sz="0" w:space="0" w:color="auto"/>
        <w:left w:val="none" w:sz="0" w:space="0" w:color="auto"/>
        <w:bottom w:val="none" w:sz="0" w:space="0" w:color="auto"/>
        <w:right w:val="none" w:sz="0" w:space="0" w:color="auto"/>
      </w:divBdr>
      <w:divsChild>
        <w:div w:id="1850170093">
          <w:marLeft w:val="0"/>
          <w:marRight w:val="0"/>
          <w:marTop w:val="0"/>
          <w:marBottom w:val="120"/>
          <w:divBdr>
            <w:top w:val="none" w:sz="0" w:space="0" w:color="auto"/>
            <w:left w:val="none" w:sz="0" w:space="0" w:color="auto"/>
            <w:bottom w:val="none" w:sz="0" w:space="0" w:color="auto"/>
            <w:right w:val="none" w:sz="0" w:space="0" w:color="auto"/>
          </w:divBdr>
        </w:div>
        <w:div w:id="1171676508">
          <w:marLeft w:val="0"/>
          <w:marRight w:val="0"/>
          <w:marTop w:val="0"/>
          <w:marBottom w:val="0"/>
          <w:divBdr>
            <w:top w:val="none" w:sz="0" w:space="0" w:color="auto"/>
            <w:left w:val="none" w:sz="0" w:space="0" w:color="auto"/>
            <w:bottom w:val="none" w:sz="0" w:space="0" w:color="auto"/>
            <w:right w:val="none" w:sz="0" w:space="0" w:color="auto"/>
          </w:divBdr>
          <w:divsChild>
            <w:div w:id="1359694685">
              <w:marLeft w:val="0"/>
              <w:marRight w:val="0"/>
              <w:marTop w:val="0"/>
              <w:marBottom w:val="0"/>
              <w:divBdr>
                <w:top w:val="none" w:sz="0" w:space="0" w:color="auto"/>
                <w:left w:val="none" w:sz="0" w:space="0" w:color="auto"/>
                <w:bottom w:val="none" w:sz="0" w:space="0" w:color="auto"/>
                <w:right w:val="none" w:sz="0" w:space="0" w:color="auto"/>
              </w:divBdr>
            </w:div>
          </w:divsChild>
        </w:div>
        <w:div w:id="995761557">
          <w:marLeft w:val="0"/>
          <w:marRight w:val="0"/>
          <w:marTop w:val="0"/>
          <w:marBottom w:val="120"/>
          <w:divBdr>
            <w:top w:val="none" w:sz="0" w:space="0" w:color="auto"/>
            <w:left w:val="none" w:sz="0" w:space="0" w:color="auto"/>
            <w:bottom w:val="none" w:sz="0" w:space="0" w:color="auto"/>
            <w:right w:val="none" w:sz="0" w:space="0" w:color="auto"/>
          </w:divBdr>
        </w:div>
        <w:div w:id="343899936">
          <w:marLeft w:val="0"/>
          <w:marRight w:val="0"/>
          <w:marTop w:val="0"/>
          <w:marBottom w:val="0"/>
          <w:divBdr>
            <w:top w:val="none" w:sz="0" w:space="0" w:color="auto"/>
            <w:left w:val="none" w:sz="0" w:space="0" w:color="auto"/>
            <w:bottom w:val="none" w:sz="0" w:space="0" w:color="auto"/>
            <w:right w:val="none" w:sz="0" w:space="0" w:color="auto"/>
          </w:divBdr>
          <w:divsChild>
            <w:div w:id="1774321985">
              <w:marLeft w:val="0"/>
              <w:marRight w:val="0"/>
              <w:marTop w:val="0"/>
              <w:marBottom w:val="0"/>
              <w:divBdr>
                <w:top w:val="none" w:sz="0" w:space="0" w:color="auto"/>
                <w:left w:val="none" w:sz="0" w:space="0" w:color="auto"/>
                <w:bottom w:val="none" w:sz="0" w:space="0" w:color="auto"/>
                <w:right w:val="none" w:sz="0" w:space="0" w:color="auto"/>
              </w:divBdr>
            </w:div>
          </w:divsChild>
        </w:div>
        <w:div w:id="781458063">
          <w:marLeft w:val="0"/>
          <w:marRight w:val="0"/>
          <w:marTop w:val="0"/>
          <w:marBottom w:val="120"/>
          <w:divBdr>
            <w:top w:val="none" w:sz="0" w:space="0" w:color="auto"/>
            <w:left w:val="none" w:sz="0" w:space="0" w:color="auto"/>
            <w:bottom w:val="none" w:sz="0" w:space="0" w:color="auto"/>
            <w:right w:val="none" w:sz="0" w:space="0" w:color="auto"/>
          </w:divBdr>
        </w:div>
        <w:div w:id="1511523987">
          <w:marLeft w:val="0"/>
          <w:marRight w:val="0"/>
          <w:marTop w:val="0"/>
          <w:marBottom w:val="0"/>
          <w:divBdr>
            <w:top w:val="none" w:sz="0" w:space="0" w:color="auto"/>
            <w:left w:val="none" w:sz="0" w:space="0" w:color="auto"/>
            <w:bottom w:val="none" w:sz="0" w:space="0" w:color="auto"/>
            <w:right w:val="none" w:sz="0" w:space="0" w:color="auto"/>
          </w:divBdr>
          <w:divsChild>
            <w:div w:id="2031296470">
              <w:marLeft w:val="0"/>
              <w:marRight w:val="0"/>
              <w:marTop w:val="0"/>
              <w:marBottom w:val="0"/>
              <w:divBdr>
                <w:top w:val="none" w:sz="0" w:space="0" w:color="auto"/>
                <w:left w:val="none" w:sz="0" w:space="0" w:color="auto"/>
                <w:bottom w:val="none" w:sz="0" w:space="0" w:color="auto"/>
                <w:right w:val="none" w:sz="0" w:space="0" w:color="auto"/>
              </w:divBdr>
            </w:div>
          </w:divsChild>
        </w:div>
        <w:div w:id="1376081190">
          <w:marLeft w:val="0"/>
          <w:marRight w:val="0"/>
          <w:marTop w:val="0"/>
          <w:marBottom w:val="120"/>
          <w:divBdr>
            <w:top w:val="none" w:sz="0" w:space="0" w:color="auto"/>
            <w:left w:val="none" w:sz="0" w:space="0" w:color="auto"/>
            <w:bottom w:val="none" w:sz="0" w:space="0" w:color="auto"/>
            <w:right w:val="none" w:sz="0" w:space="0" w:color="auto"/>
          </w:divBdr>
        </w:div>
        <w:div w:id="1734112642">
          <w:marLeft w:val="0"/>
          <w:marRight w:val="0"/>
          <w:marTop w:val="0"/>
          <w:marBottom w:val="0"/>
          <w:divBdr>
            <w:top w:val="none" w:sz="0" w:space="0" w:color="auto"/>
            <w:left w:val="none" w:sz="0" w:space="0" w:color="auto"/>
            <w:bottom w:val="none" w:sz="0" w:space="0" w:color="auto"/>
            <w:right w:val="none" w:sz="0" w:space="0" w:color="auto"/>
          </w:divBdr>
          <w:divsChild>
            <w:div w:id="812136124">
              <w:marLeft w:val="0"/>
              <w:marRight w:val="0"/>
              <w:marTop w:val="0"/>
              <w:marBottom w:val="0"/>
              <w:divBdr>
                <w:top w:val="none" w:sz="0" w:space="0" w:color="auto"/>
                <w:left w:val="none" w:sz="0" w:space="0" w:color="auto"/>
                <w:bottom w:val="none" w:sz="0" w:space="0" w:color="auto"/>
                <w:right w:val="none" w:sz="0" w:space="0" w:color="auto"/>
              </w:divBdr>
            </w:div>
          </w:divsChild>
        </w:div>
        <w:div w:id="560410224">
          <w:marLeft w:val="0"/>
          <w:marRight w:val="0"/>
          <w:marTop w:val="0"/>
          <w:marBottom w:val="120"/>
          <w:divBdr>
            <w:top w:val="none" w:sz="0" w:space="0" w:color="auto"/>
            <w:left w:val="none" w:sz="0" w:space="0" w:color="auto"/>
            <w:bottom w:val="none" w:sz="0" w:space="0" w:color="auto"/>
            <w:right w:val="none" w:sz="0" w:space="0" w:color="auto"/>
          </w:divBdr>
        </w:div>
        <w:div w:id="1412846724">
          <w:marLeft w:val="0"/>
          <w:marRight w:val="0"/>
          <w:marTop w:val="0"/>
          <w:marBottom w:val="0"/>
          <w:divBdr>
            <w:top w:val="none" w:sz="0" w:space="0" w:color="auto"/>
            <w:left w:val="none" w:sz="0" w:space="0" w:color="auto"/>
            <w:bottom w:val="none" w:sz="0" w:space="0" w:color="auto"/>
            <w:right w:val="none" w:sz="0" w:space="0" w:color="auto"/>
          </w:divBdr>
          <w:divsChild>
            <w:div w:id="483351894">
              <w:marLeft w:val="0"/>
              <w:marRight w:val="0"/>
              <w:marTop w:val="0"/>
              <w:marBottom w:val="0"/>
              <w:divBdr>
                <w:top w:val="none" w:sz="0" w:space="0" w:color="auto"/>
                <w:left w:val="none" w:sz="0" w:space="0" w:color="auto"/>
                <w:bottom w:val="none" w:sz="0" w:space="0" w:color="auto"/>
                <w:right w:val="none" w:sz="0" w:space="0" w:color="auto"/>
              </w:divBdr>
            </w:div>
          </w:divsChild>
        </w:div>
        <w:div w:id="1907228773">
          <w:marLeft w:val="0"/>
          <w:marRight w:val="0"/>
          <w:marTop w:val="0"/>
          <w:marBottom w:val="120"/>
          <w:divBdr>
            <w:top w:val="none" w:sz="0" w:space="0" w:color="auto"/>
            <w:left w:val="none" w:sz="0" w:space="0" w:color="auto"/>
            <w:bottom w:val="none" w:sz="0" w:space="0" w:color="auto"/>
            <w:right w:val="none" w:sz="0" w:space="0" w:color="auto"/>
          </w:divBdr>
        </w:div>
        <w:div w:id="1423914746">
          <w:marLeft w:val="0"/>
          <w:marRight w:val="0"/>
          <w:marTop w:val="0"/>
          <w:marBottom w:val="0"/>
          <w:divBdr>
            <w:top w:val="none" w:sz="0" w:space="0" w:color="auto"/>
            <w:left w:val="none" w:sz="0" w:space="0" w:color="auto"/>
            <w:bottom w:val="none" w:sz="0" w:space="0" w:color="auto"/>
            <w:right w:val="none" w:sz="0" w:space="0" w:color="auto"/>
          </w:divBdr>
          <w:divsChild>
            <w:div w:id="1024476624">
              <w:marLeft w:val="0"/>
              <w:marRight w:val="0"/>
              <w:marTop w:val="0"/>
              <w:marBottom w:val="0"/>
              <w:divBdr>
                <w:top w:val="none" w:sz="0" w:space="0" w:color="auto"/>
                <w:left w:val="none" w:sz="0" w:space="0" w:color="auto"/>
                <w:bottom w:val="none" w:sz="0" w:space="0" w:color="auto"/>
                <w:right w:val="none" w:sz="0" w:space="0" w:color="auto"/>
              </w:divBdr>
            </w:div>
          </w:divsChild>
        </w:div>
        <w:div w:id="958074575">
          <w:marLeft w:val="0"/>
          <w:marRight w:val="0"/>
          <w:marTop w:val="0"/>
          <w:marBottom w:val="120"/>
          <w:divBdr>
            <w:top w:val="none" w:sz="0" w:space="0" w:color="auto"/>
            <w:left w:val="none" w:sz="0" w:space="0" w:color="auto"/>
            <w:bottom w:val="none" w:sz="0" w:space="0" w:color="auto"/>
            <w:right w:val="none" w:sz="0" w:space="0" w:color="auto"/>
          </w:divBdr>
        </w:div>
        <w:div w:id="1708026040">
          <w:marLeft w:val="0"/>
          <w:marRight w:val="0"/>
          <w:marTop w:val="0"/>
          <w:marBottom w:val="0"/>
          <w:divBdr>
            <w:top w:val="none" w:sz="0" w:space="0" w:color="auto"/>
            <w:left w:val="none" w:sz="0" w:space="0" w:color="auto"/>
            <w:bottom w:val="none" w:sz="0" w:space="0" w:color="auto"/>
            <w:right w:val="none" w:sz="0" w:space="0" w:color="auto"/>
          </w:divBdr>
          <w:divsChild>
            <w:div w:id="7927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ingOtherPeoplesChildren.com" TargetMode="External"/><Relationship Id="rId13" Type="http://schemas.openxmlformats.org/officeDocument/2006/relationships/hyperlink" Target="https://freebeacon.com/culture/clinically-insan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mrawlings.substack.com/" TargetMode="External"/><Relationship Id="rId12" Type="http://schemas.openxmlformats.org/officeDocument/2006/relationships/hyperlink" Target="https://www.11alive.com/article/news/special-reports/help-that-harms/alexander-family-georgia-child-abuse-investigation/85-9595cb35-8c0b-48a0-bcf4-44d90d0447d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evex.com/news/opinion-a-just-culture-will-help-aid-orgs-prevent-sex-abuse-scandals-106032" TargetMode="External"/><Relationship Id="rId1" Type="http://schemas.openxmlformats.org/officeDocument/2006/relationships/customXml" Target="../customXml/item1.xml"/><Relationship Id="rId6" Type="http://schemas.openxmlformats.org/officeDocument/2006/relationships/hyperlink" Target="https://protectingotherpeopleschildren.com/wp-content/uploads/2024/07/CV-THOMAS-CHARLES-RAWLINGS-December-2023.docx" TargetMode="External"/><Relationship Id="rId11" Type="http://schemas.openxmlformats.org/officeDocument/2006/relationships/hyperlink" Target="https://x-default-stgec.uplynk.com/ause/slices/77f/5a41d9ac062d41bbb88c8ded2e0ef1c0/77f9d4cb6fb84d17898f6f32896e3e81/77f9d4cb6fb84d17898f6f32896e3e81_e.mp4" TargetMode="External"/><Relationship Id="rId5" Type="http://schemas.openxmlformats.org/officeDocument/2006/relationships/image" Target="media/image1.jpeg"/><Relationship Id="rId15" Type="http://schemas.openxmlformats.org/officeDocument/2006/relationships/hyperlink" Target="https://www.fostercarecapacity.com/stories/op-ed-tom-rawlings-georgia-dfcs" TargetMode="External"/><Relationship Id="rId10" Type="http://schemas.openxmlformats.org/officeDocument/2006/relationships/hyperlink" Target="https://x.com/tcrawlings" TargetMode="External"/><Relationship Id="rId4" Type="http://schemas.openxmlformats.org/officeDocument/2006/relationships/webSettings" Target="webSettings.xml"/><Relationship Id="rId9" Type="http://schemas.openxmlformats.org/officeDocument/2006/relationships/hyperlink" Target="https://www.linkedin.com/in/tomcrawlings/" TargetMode="External"/><Relationship Id="rId14" Type="http://schemas.openxmlformats.org/officeDocument/2006/relationships/hyperlink" Target="https://www.city-journal.org/article/the-problem-with-california-ab-1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DBEEE-67A0-45BA-8893-CE9CDCE1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Ausburn</dc:creator>
  <cp:keywords/>
  <dc:description/>
  <cp:lastModifiedBy>Tom Rawlings</cp:lastModifiedBy>
  <cp:revision>5</cp:revision>
  <dcterms:created xsi:type="dcterms:W3CDTF">2024-07-29T00:05:00Z</dcterms:created>
  <dcterms:modified xsi:type="dcterms:W3CDTF">2024-07-29T01:07:00Z</dcterms:modified>
</cp:coreProperties>
</file>